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F0563" w14:textId="074059C4" w:rsidR="005932BA" w:rsidRPr="005932BA" w:rsidRDefault="005932BA" w:rsidP="005932BA">
      <w:pPr>
        <w:pStyle w:val="Kop1"/>
        <w:rPr>
          <w:lang w:val="nl-NL"/>
        </w:rPr>
      </w:pPr>
      <w:r w:rsidRPr="005932BA">
        <w:rPr>
          <w:lang w:val="nl-NL"/>
        </w:rPr>
        <w:t>Introductie R</w:t>
      </w:r>
      <w:r w:rsidR="00FC6E92">
        <w:rPr>
          <w:lang w:val="nl-NL"/>
        </w:rPr>
        <w:t>omeo &amp; Julia</w:t>
      </w:r>
    </w:p>
    <w:p w14:paraId="0D6DF0B7" w14:textId="54496FB5" w:rsidR="00FC6E92" w:rsidRPr="00FC6E92" w:rsidRDefault="00FC6E92" w:rsidP="00FC6E92">
      <w:pPr>
        <w:ind w:right="-715"/>
        <w:rPr>
          <w:lang w:val="nl-NL"/>
        </w:rPr>
      </w:pPr>
      <w:r w:rsidRPr="00FC6E92">
        <w:rPr>
          <w:lang w:val="nl-NL"/>
        </w:rPr>
        <w:t xml:space="preserve">Deze introductie geeft bezoekers met een visuele beperking vooraf een impressie van de voorstelling Romeo </w:t>
      </w:r>
      <w:r>
        <w:rPr>
          <w:lang w:val="nl-NL"/>
        </w:rPr>
        <w:t>&amp;</w:t>
      </w:r>
      <w:r w:rsidRPr="00FC6E92">
        <w:rPr>
          <w:lang w:val="nl-NL"/>
        </w:rPr>
        <w:t xml:space="preserve"> Julia van </w:t>
      </w:r>
      <w:proofErr w:type="spellStart"/>
      <w:r w:rsidRPr="00FC6E92">
        <w:rPr>
          <w:lang w:val="nl-NL"/>
        </w:rPr>
        <w:t>HNT</w:t>
      </w:r>
      <w:r>
        <w:rPr>
          <w:lang w:val="nl-NL"/>
        </w:rPr>
        <w:t>jong</w:t>
      </w:r>
      <w:proofErr w:type="spellEnd"/>
      <w:r w:rsidR="007A47D8">
        <w:rPr>
          <w:lang w:val="nl-NL"/>
        </w:rPr>
        <w:t>,</w:t>
      </w:r>
      <w:r>
        <w:rPr>
          <w:lang w:val="nl-NL"/>
        </w:rPr>
        <w:t xml:space="preserve"> Het Nationale Theater</w:t>
      </w:r>
      <w:r w:rsidR="007A47D8">
        <w:rPr>
          <w:lang w:val="nl-NL"/>
        </w:rPr>
        <w:t xml:space="preserve"> en IRC.</w:t>
      </w:r>
    </w:p>
    <w:p w14:paraId="4DB854AD" w14:textId="77777777" w:rsidR="00FC6E92" w:rsidRPr="00FC6E92" w:rsidRDefault="00FC6E92" w:rsidP="00FC6E92">
      <w:pPr>
        <w:rPr>
          <w:lang w:val="nl-NL"/>
        </w:rPr>
      </w:pPr>
    </w:p>
    <w:p w14:paraId="33955388" w14:textId="77777777" w:rsidR="00FC6E92" w:rsidRPr="00FC6E92" w:rsidRDefault="00FC6E92" w:rsidP="00FC6E92">
      <w:pPr>
        <w:pStyle w:val="Kop1"/>
        <w:rPr>
          <w:lang w:val="nl-NL"/>
        </w:rPr>
      </w:pPr>
      <w:r w:rsidRPr="00FC6E92">
        <w:rPr>
          <w:lang w:val="nl-NL"/>
        </w:rPr>
        <w:t>Praktische informatie</w:t>
      </w:r>
    </w:p>
    <w:p w14:paraId="0BF4F02A" w14:textId="0EDEA331" w:rsidR="00FC6E92" w:rsidRPr="00FC6E92" w:rsidRDefault="00FC6E92" w:rsidP="00FC6E92">
      <w:pPr>
        <w:rPr>
          <w:lang w:val="nl-NL"/>
        </w:rPr>
      </w:pPr>
      <w:r w:rsidRPr="00FC6E92">
        <w:rPr>
          <w:lang w:val="nl-NL"/>
        </w:rPr>
        <w:t>Voorstelling met live audiodescriptie:</w:t>
      </w:r>
    </w:p>
    <w:p w14:paraId="4EAE28F7" w14:textId="56C4BE7A" w:rsidR="00FC6E92" w:rsidRPr="00FC6E92" w:rsidRDefault="00FC6E92" w:rsidP="00FC6E92">
      <w:pPr>
        <w:rPr>
          <w:lang w:val="nl-NL"/>
        </w:rPr>
      </w:pPr>
      <w:r w:rsidRPr="00FC6E92">
        <w:rPr>
          <w:lang w:val="nl-NL"/>
        </w:rPr>
        <w:t>Zaterdag 6 juli 2024 - Koninklijke Schouwburg</w:t>
      </w:r>
      <w:r>
        <w:rPr>
          <w:lang w:val="nl-NL"/>
        </w:rPr>
        <w:t xml:space="preserve"> in Den Haag</w:t>
      </w:r>
    </w:p>
    <w:p w14:paraId="0A6674ED" w14:textId="29E6B138" w:rsidR="00FC6E92" w:rsidRPr="00FC6E92" w:rsidRDefault="00FC6E92" w:rsidP="00FC6E92">
      <w:pPr>
        <w:rPr>
          <w:lang w:val="nl-NL"/>
        </w:rPr>
      </w:pPr>
      <w:r w:rsidRPr="00FC6E92">
        <w:rPr>
          <w:lang w:val="nl-NL"/>
        </w:rPr>
        <w:t xml:space="preserve">Voorafgaand aan de voorstelling is er een meet &amp; feel inleiding. Het theater informeert je enkele dagen van tevoren over de aanvangstijd van de inleiding en andere praktische zaken. Zodra het tijdstip bekend is, vind je deze ook op de Komt het Zien! </w:t>
      </w:r>
      <w:proofErr w:type="gramStart"/>
      <w:r w:rsidRPr="00FC6E92">
        <w:rPr>
          <w:lang w:val="nl-NL"/>
        </w:rPr>
        <w:t>website</w:t>
      </w:r>
      <w:proofErr w:type="gramEnd"/>
      <w:r w:rsidRPr="00FC6E92">
        <w:rPr>
          <w:lang w:val="nl-NL"/>
        </w:rPr>
        <w:t xml:space="preserve"> onder het kopje ‘Waar en Wanneer’ bij jouw voorstelling op </w:t>
      </w:r>
      <w:hyperlink r:id="rId6" w:history="1">
        <w:r w:rsidRPr="00FC6E92">
          <w:rPr>
            <w:rStyle w:val="GevolgdeHyperlink"/>
            <w:lang w:val="nl-NL"/>
          </w:rPr>
          <w:t>www.komthetzien.nl/RomeoJulia</w:t>
        </w:r>
      </w:hyperlink>
    </w:p>
    <w:p w14:paraId="7BBE00E7" w14:textId="23D7CF70" w:rsidR="00FC6E92" w:rsidRPr="00FC6E92" w:rsidRDefault="00FC6E92" w:rsidP="00FC6E92">
      <w:pPr>
        <w:rPr>
          <w:lang w:val="nl-NL"/>
        </w:rPr>
      </w:pPr>
      <w:r w:rsidRPr="00FC6E92">
        <w:rPr>
          <w:lang w:val="nl-NL"/>
        </w:rPr>
        <w:t xml:space="preserve">De blindentolk van Komt het Zien! </w:t>
      </w:r>
      <w:proofErr w:type="gramStart"/>
      <w:r w:rsidR="00FD07FA">
        <w:rPr>
          <w:lang w:val="nl-NL"/>
        </w:rPr>
        <w:t>i</w:t>
      </w:r>
      <w:r w:rsidRPr="00FC6E92">
        <w:rPr>
          <w:lang w:val="nl-NL"/>
        </w:rPr>
        <w:t>s</w:t>
      </w:r>
      <w:proofErr w:type="gramEnd"/>
      <w:r w:rsidRPr="00FC6E92">
        <w:rPr>
          <w:lang w:val="nl-NL"/>
        </w:rPr>
        <w:t xml:space="preserve"> Dave van der Wal.</w:t>
      </w:r>
    </w:p>
    <w:p w14:paraId="43358F49" w14:textId="77777777" w:rsidR="00FC6E92" w:rsidRPr="00FC6E92" w:rsidRDefault="00FC6E92" w:rsidP="00FC6E92">
      <w:pPr>
        <w:rPr>
          <w:lang w:val="nl-NL"/>
        </w:rPr>
      </w:pPr>
    </w:p>
    <w:p w14:paraId="78C6B69D" w14:textId="77777777" w:rsidR="00FC6E92" w:rsidRPr="00FC6E92" w:rsidRDefault="00FC6E92" w:rsidP="00FC6E92">
      <w:pPr>
        <w:pStyle w:val="Kop1"/>
        <w:rPr>
          <w:lang w:val="nl-NL"/>
        </w:rPr>
      </w:pPr>
      <w:r w:rsidRPr="00FC6E92">
        <w:rPr>
          <w:lang w:val="nl-NL"/>
        </w:rPr>
        <w:t>Verhaal</w:t>
      </w:r>
    </w:p>
    <w:p w14:paraId="307401C3" w14:textId="68CC06E1" w:rsidR="00FC6E92" w:rsidRDefault="00FC6E92" w:rsidP="00FC6E92">
      <w:pPr>
        <w:rPr>
          <w:lang w:val="nl-NL"/>
        </w:rPr>
      </w:pPr>
      <w:r w:rsidRPr="00FC6E92">
        <w:rPr>
          <w:lang w:val="nl-NL"/>
        </w:rPr>
        <w:t xml:space="preserve">Romeo </w:t>
      </w:r>
      <w:r w:rsidR="00435D18">
        <w:rPr>
          <w:lang w:val="nl-NL"/>
        </w:rPr>
        <w:t>&amp;</w:t>
      </w:r>
      <w:bookmarkStart w:id="0" w:name="_GoBack"/>
      <w:bookmarkEnd w:id="0"/>
      <w:r w:rsidRPr="00FC6E92">
        <w:rPr>
          <w:lang w:val="nl-NL"/>
        </w:rPr>
        <w:t xml:space="preserve"> Julia van </w:t>
      </w:r>
      <w:proofErr w:type="spellStart"/>
      <w:r w:rsidRPr="00FC6E92">
        <w:rPr>
          <w:lang w:val="nl-NL"/>
        </w:rPr>
        <w:t>HNTjong</w:t>
      </w:r>
      <w:proofErr w:type="spellEnd"/>
      <w:r w:rsidR="007A47D8">
        <w:rPr>
          <w:lang w:val="nl-NL"/>
        </w:rPr>
        <w:t>,</w:t>
      </w:r>
      <w:r>
        <w:rPr>
          <w:lang w:val="nl-NL"/>
        </w:rPr>
        <w:t xml:space="preserve"> Het Nationale Theater</w:t>
      </w:r>
      <w:r w:rsidRPr="00FC6E92">
        <w:rPr>
          <w:lang w:val="nl-NL"/>
        </w:rPr>
        <w:t xml:space="preserve"> </w:t>
      </w:r>
      <w:r w:rsidR="007A47D8">
        <w:rPr>
          <w:lang w:val="nl-NL"/>
        </w:rPr>
        <w:t xml:space="preserve">en IRC </w:t>
      </w:r>
      <w:r w:rsidRPr="00FC6E92">
        <w:rPr>
          <w:lang w:val="nl-NL"/>
        </w:rPr>
        <w:t xml:space="preserve">brengt het beroemde liefdesverhaal naar een nieuw, eigentijds universum. Deze versie is geïnspireerd op de belangrijkste momenten uit het klassieke stuk, maar met een frisse, moderne benadering. De nieuwe tekst is geschreven door aanstormend talent Melissa Knollenburg, de choreografie komt van </w:t>
      </w:r>
      <w:proofErr w:type="spellStart"/>
      <w:r w:rsidRPr="00FC6E92">
        <w:rPr>
          <w:lang w:val="nl-NL"/>
        </w:rPr>
        <w:t>Shailesh</w:t>
      </w:r>
      <w:proofErr w:type="spellEnd"/>
      <w:r w:rsidRPr="00FC6E92">
        <w:rPr>
          <w:lang w:val="nl-NL"/>
        </w:rPr>
        <w:t xml:space="preserve"> </w:t>
      </w:r>
      <w:proofErr w:type="spellStart"/>
      <w:r w:rsidRPr="00FC6E92">
        <w:rPr>
          <w:lang w:val="nl-NL"/>
        </w:rPr>
        <w:t>Bahoran</w:t>
      </w:r>
      <w:proofErr w:type="spellEnd"/>
      <w:r w:rsidRPr="00FC6E92">
        <w:rPr>
          <w:lang w:val="nl-NL"/>
        </w:rPr>
        <w:t xml:space="preserve"> van IRC, en Noël Fischer neemt de regie voor haar rekening.</w:t>
      </w:r>
    </w:p>
    <w:p w14:paraId="2FFE9C39" w14:textId="5DBCD63E" w:rsidR="00FC6E92" w:rsidRPr="00FC6E92" w:rsidRDefault="00FC6E92" w:rsidP="00FC6E92">
      <w:pPr>
        <w:rPr>
          <w:lang w:val="nl-NL"/>
        </w:rPr>
      </w:pPr>
      <w:r w:rsidRPr="00FC6E92">
        <w:rPr>
          <w:lang w:val="nl-NL"/>
        </w:rPr>
        <w:t xml:space="preserve">Deze voorstelling speelt in op actuele thema's zoals het worstelen met traditie, het kiezen van je eigen pad los van familieverwachtingen, en het ervaren van grote emoties. Regisseur Noël Fischer haalt naast </w:t>
      </w:r>
      <w:r w:rsidRPr="00FC6E92">
        <w:rPr>
          <w:lang w:val="nl-NL"/>
        </w:rPr>
        <w:lastRenderedPageBreak/>
        <w:t xml:space="preserve">Shakespeare ook inspiratie uit dance en de Indiase </w:t>
      </w:r>
      <w:proofErr w:type="spellStart"/>
      <w:r w:rsidRPr="00FC6E92">
        <w:rPr>
          <w:lang w:val="nl-NL"/>
        </w:rPr>
        <w:t>Bollywoodcultuur</w:t>
      </w:r>
      <w:proofErr w:type="spellEnd"/>
      <w:r w:rsidRPr="00FC6E92">
        <w:rPr>
          <w:lang w:val="nl-NL"/>
        </w:rPr>
        <w:t>, wat zorgt voor een unieke en dynamische interpretatie van het klassieke verhaal.</w:t>
      </w:r>
    </w:p>
    <w:p w14:paraId="55BC1378" w14:textId="77777777" w:rsidR="00FC6E92" w:rsidRPr="00FC6E92" w:rsidRDefault="00FC6E92" w:rsidP="00FC6E92">
      <w:pPr>
        <w:rPr>
          <w:lang w:val="nl-NL"/>
        </w:rPr>
      </w:pPr>
    </w:p>
    <w:p w14:paraId="2B43B77D" w14:textId="77777777" w:rsidR="00FC6E92" w:rsidRPr="00FC6E92" w:rsidRDefault="00FC6E92" w:rsidP="00FC6E92">
      <w:pPr>
        <w:pStyle w:val="Kop1"/>
        <w:rPr>
          <w:lang w:val="nl-NL"/>
        </w:rPr>
      </w:pPr>
      <w:r w:rsidRPr="00FC6E92">
        <w:rPr>
          <w:lang w:val="nl-NL"/>
        </w:rPr>
        <w:t>Spelers en kostuums</w:t>
      </w:r>
    </w:p>
    <w:p w14:paraId="23CB263F" w14:textId="28105259" w:rsidR="00FC6E92" w:rsidRPr="00FC6E92" w:rsidRDefault="00FC6E92" w:rsidP="00FC6E92">
      <w:pPr>
        <w:rPr>
          <w:lang w:val="nl-NL"/>
        </w:rPr>
      </w:pPr>
      <w:r w:rsidRPr="00FC6E92">
        <w:rPr>
          <w:lang w:val="nl-NL"/>
        </w:rPr>
        <w:t>Er zijn drie groepen:</w:t>
      </w:r>
    </w:p>
    <w:p w14:paraId="2B5A47F7" w14:textId="4281CC8A" w:rsidR="00FC6E92" w:rsidRPr="00FC6E92" w:rsidRDefault="00190FE2" w:rsidP="00FC6E92">
      <w:pPr>
        <w:rPr>
          <w:lang w:val="nl-NL"/>
        </w:rPr>
      </w:pPr>
      <w:r>
        <w:rPr>
          <w:lang w:val="nl-NL"/>
        </w:rPr>
        <w:t xml:space="preserve">- </w:t>
      </w:r>
      <w:r w:rsidR="00FC6E92" w:rsidRPr="00FC6E92">
        <w:rPr>
          <w:lang w:val="nl-NL"/>
        </w:rPr>
        <w:t>De vriendenkring rondom Romeo en Julia</w:t>
      </w:r>
    </w:p>
    <w:p w14:paraId="4187ABF1" w14:textId="316DA7EE" w:rsidR="00FC6E92" w:rsidRPr="00FC6E92" w:rsidRDefault="00190FE2" w:rsidP="00FC6E92">
      <w:pPr>
        <w:rPr>
          <w:lang w:val="nl-NL"/>
        </w:rPr>
      </w:pPr>
      <w:r>
        <w:rPr>
          <w:lang w:val="nl-NL"/>
        </w:rPr>
        <w:t xml:space="preserve">- </w:t>
      </w:r>
      <w:r w:rsidR="00FC6E92" w:rsidRPr="00FC6E92">
        <w:rPr>
          <w:lang w:val="nl-NL"/>
        </w:rPr>
        <w:t>De Elders, oftewel de spirits van de voorouders</w:t>
      </w:r>
    </w:p>
    <w:p w14:paraId="0CDC14E5" w14:textId="09FBA26F" w:rsidR="00FC6E92" w:rsidRPr="00FC6E92" w:rsidRDefault="00190FE2" w:rsidP="00FC6E92">
      <w:pPr>
        <w:rPr>
          <w:lang w:val="nl-NL"/>
        </w:rPr>
      </w:pPr>
      <w:r>
        <w:rPr>
          <w:lang w:val="nl-NL"/>
        </w:rPr>
        <w:t xml:space="preserve">- </w:t>
      </w:r>
      <w:r w:rsidR="00FC6E92" w:rsidRPr="00FC6E92">
        <w:rPr>
          <w:lang w:val="nl-NL"/>
        </w:rPr>
        <w:t xml:space="preserve">De </w:t>
      </w:r>
      <w:proofErr w:type="spellStart"/>
      <w:r w:rsidR="00FC6E92" w:rsidRPr="00FC6E92">
        <w:rPr>
          <w:lang w:val="nl-NL"/>
        </w:rPr>
        <w:t>Wanderers</w:t>
      </w:r>
      <w:proofErr w:type="spellEnd"/>
      <w:r w:rsidR="00FC6E92" w:rsidRPr="00FC6E92">
        <w:rPr>
          <w:lang w:val="nl-NL"/>
        </w:rPr>
        <w:t>, een nomadisch volk</w:t>
      </w:r>
    </w:p>
    <w:p w14:paraId="721A4E95" w14:textId="77777777" w:rsidR="00FC6E92" w:rsidRPr="00FC6E92" w:rsidRDefault="00FC6E92" w:rsidP="00FC6E92">
      <w:pPr>
        <w:rPr>
          <w:lang w:val="nl-NL"/>
        </w:rPr>
      </w:pPr>
    </w:p>
    <w:p w14:paraId="2A112D6B" w14:textId="325E46CA" w:rsidR="00FD07FA" w:rsidRDefault="00FD07FA" w:rsidP="00FD07FA">
      <w:pPr>
        <w:pStyle w:val="Kop2"/>
        <w:rPr>
          <w:lang w:val="nl-NL"/>
        </w:rPr>
      </w:pPr>
      <w:r>
        <w:rPr>
          <w:lang w:val="nl-NL"/>
        </w:rPr>
        <w:t>Romeo</w:t>
      </w:r>
    </w:p>
    <w:p w14:paraId="7645AF93" w14:textId="01295792" w:rsidR="00FC6E92" w:rsidRPr="00FC6E92" w:rsidRDefault="00FC6E92" w:rsidP="00FC6E92">
      <w:pPr>
        <w:rPr>
          <w:lang w:val="nl-NL"/>
        </w:rPr>
      </w:pPr>
      <w:r w:rsidRPr="00FC6E92">
        <w:rPr>
          <w:lang w:val="nl-NL"/>
        </w:rPr>
        <w:t xml:space="preserve">Romeo </w:t>
      </w:r>
      <w:proofErr w:type="spellStart"/>
      <w:r w:rsidRPr="00FC6E92">
        <w:rPr>
          <w:lang w:val="nl-NL"/>
        </w:rPr>
        <w:t>Montague</w:t>
      </w:r>
      <w:proofErr w:type="spellEnd"/>
      <w:r w:rsidRPr="00FC6E92">
        <w:rPr>
          <w:lang w:val="nl-NL"/>
        </w:rPr>
        <w:t xml:space="preserve"> (gespeeld door </w:t>
      </w:r>
      <w:proofErr w:type="spellStart"/>
      <w:r w:rsidRPr="00FC6E92">
        <w:rPr>
          <w:lang w:val="nl-NL"/>
        </w:rPr>
        <w:t>Vanja</w:t>
      </w:r>
      <w:proofErr w:type="spellEnd"/>
      <w:r w:rsidRPr="00FC6E92">
        <w:rPr>
          <w:lang w:val="nl-NL"/>
        </w:rPr>
        <w:t xml:space="preserve"> </w:t>
      </w:r>
      <w:proofErr w:type="spellStart"/>
      <w:r w:rsidRPr="00FC6E92">
        <w:rPr>
          <w:lang w:val="nl-NL"/>
        </w:rPr>
        <w:t>Rukavina</w:t>
      </w:r>
      <w:proofErr w:type="spellEnd"/>
      <w:r w:rsidRPr="00FC6E92">
        <w:rPr>
          <w:lang w:val="nl-NL"/>
        </w:rPr>
        <w:t>) heeft kort bruin haar en een lichte huidskleur. Hij draagt een opvallende outfit gemaakt van denim stof in verschillende tinten blauw. Zijn jas heeft lange mouwen, is voorzien van knopen en bestaat uit verschillende stukken denim, alsof drie verschillende spijkerjassen tot één zijn gemaakt. Zijn broek is eveneens gemaakt van verschillende stukken denim, met donkerdere en lichtere delen die samen een patchwork-achtig patroon vormen. Hij draagt witte sportschoenen.</w:t>
      </w:r>
    </w:p>
    <w:p w14:paraId="6A6D8792" w14:textId="77777777" w:rsidR="00FC6E92" w:rsidRPr="00FC6E92" w:rsidRDefault="00FC6E92" w:rsidP="00FC6E92">
      <w:pPr>
        <w:rPr>
          <w:lang w:val="nl-NL"/>
        </w:rPr>
      </w:pPr>
    </w:p>
    <w:p w14:paraId="3E8E4694" w14:textId="36D8B82A" w:rsidR="00FD07FA" w:rsidRDefault="00FD07FA" w:rsidP="00FD07FA">
      <w:pPr>
        <w:pStyle w:val="Kop2"/>
        <w:rPr>
          <w:lang w:val="nl-NL"/>
        </w:rPr>
      </w:pPr>
      <w:r>
        <w:rPr>
          <w:lang w:val="nl-NL"/>
        </w:rPr>
        <w:t>Julia</w:t>
      </w:r>
    </w:p>
    <w:p w14:paraId="06F6DEE8" w14:textId="65CE8341" w:rsidR="00FC6E92" w:rsidRPr="00FC6E92" w:rsidRDefault="00FC6E92" w:rsidP="00FC6E92">
      <w:pPr>
        <w:rPr>
          <w:lang w:val="nl-NL"/>
        </w:rPr>
      </w:pPr>
      <w:r w:rsidRPr="00FC6E92">
        <w:rPr>
          <w:lang w:val="nl-NL"/>
        </w:rPr>
        <w:t xml:space="preserve">Julia </w:t>
      </w:r>
      <w:proofErr w:type="spellStart"/>
      <w:r w:rsidRPr="00FC6E92">
        <w:rPr>
          <w:lang w:val="nl-NL"/>
        </w:rPr>
        <w:t>Capulet</w:t>
      </w:r>
      <w:proofErr w:type="spellEnd"/>
      <w:r w:rsidRPr="00FC6E92">
        <w:rPr>
          <w:lang w:val="nl-NL"/>
        </w:rPr>
        <w:t xml:space="preserve"> (gespeeld door </w:t>
      </w:r>
      <w:proofErr w:type="spellStart"/>
      <w:r w:rsidRPr="00FC6E92">
        <w:rPr>
          <w:lang w:val="nl-NL"/>
        </w:rPr>
        <w:t>Soumaya</w:t>
      </w:r>
      <w:proofErr w:type="spellEnd"/>
      <w:r w:rsidRPr="00FC6E92">
        <w:rPr>
          <w:lang w:val="nl-NL"/>
        </w:rPr>
        <w:t xml:space="preserve"> </w:t>
      </w:r>
      <w:proofErr w:type="spellStart"/>
      <w:r w:rsidRPr="00FC6E92">
        <w:rPr>
          <w:lang w:val="nl-NL"/>
        </w:rPr>
        <w:t>Ahouaoui</w:t>
      </w:r>
      <w:proofErr w:type="spellEnd"/>
      <w:r w:rsidRPr="00FC6E92">
        <w:rPr>
          <w:lang w:val="nl-NL"/>
        </w:rPr>
        <w:t xml:space="preserve">) heeft een lichte huidskleur en donker, golvend haar dat tot net onder haar schouders reikt. Haar haar is deels omhooggestoken. Ze draagt een lichtblauwe jurk die deels uit losse stukken denim lijkt te bestaan. De jurk heeft een hoge halslijn en korte mouwen, met een knoopdetail bij de hals. Aan de onderkant van de jurk zitten meerdere lagen stof die een vloeiend en </w:t>
      </w:r>
      <w:r w:rsidRPr="00FC6E92">
        <w:rPr>
          <w:lang w:val="nl-NL"/>
        </w:rPr>
        <w:lastRenderedPageBreak/>
        <w:t>golvend effect geven. Onder de jurk draagt ze een broek die eveneens van denim is gemaakt en dezelfde lichtblauwe kleur heeft als de jurk. Haar schoenen zijn beige met een lage hak.</w:t>
      </w:r>
    </w:p>
    <w:p w14:paraId="47D22F37" w14:textId="77777777" w:rsidR="00FC6E92" w:rsidRPr="00FC6E92" w:rsidRDefault="00FC6E92" w:rsidP="00FC6E92">
      <w:pPr>
        <w:rPr>
          <w:lang w:val="nl-NL"/>
        </w:rPr>
      </w:pPr>
    </w:p>
    <w:p w14:paraId="1DBA99D4" w14:textId="583CC70B" w:rsidR="00FD07FA" w:rsidRDefault="00327422" w:rsidP="00FD07FA">
      <w:pPr>
        <w:pStyle w:val="Kop2"/>
        <w:rPr>
          <w:lang w:val="nl-NL"/>
        </w:rPr>
      </w:pPr>
      <w:r>
        <w:rPr>
          <w:lang w:val="nl-NL"/>
        </w:rPr>
        <w:t>V</w:t>
      </w:r>
      <w:r w:rsidR="00FD07FA">
        <w:rPr>
          <w:lang w:val="nl-NL"/>
        </w:rPr>
        <w:t>riendenkring</w:t>
      </w:r>
    </w:p>
    <w:p w14:paraId="656A2F03" w14:textId="331DEA84" w:rsidR="00FC6E92" w:rsidRPr="00FC6E92" w:rsidRDefault="00FC6E92" w:rsidP="00FC6E92">
      <w:pPr>
        <w:rPr>
          <w:lang w:val="nl-NL"/>
        </w:rPr>
      </w:pPr>
      <w:r w:rsidRPr="00FC6E92">
        <w:rPr>
          <w:lang w:val="nl-NL"/>
        </w:rPr>
        <w:t>De hele vriendenkring rondom Romeo en Julia draagt allemaal kleding gemaakt van denim stof, variërend van wit, lichtblauw tot donkerblauw. De outfits zijn opvallend en creatief ontworpen, met asymmetrische snitten, verschillende stukken denim aan elkaar genaaid, en unieke details zoals knopen en stiksels.</w:t>
      </w:r>
    </w:p>
    <w:p w14:paraId="359A84B8" w14:textId="77777777" w:rsidR="00FC6E92" w:rsidRPr="00FC6E92" w:rsidRDefault="00FC6E92" w:rsidP="00FC6E92">
      <w:pPr>
        <w:rPr>
          <w:lang w:val="nl-NL"/>
        </w:rPr>
      </w:pPr>
    </w:p>
    <w:p w14:paraId="4368BE1B" w14:textId="1C3768E1" w:rsidR="00FD07FA" w:rsidRDefault="00FD07FA" w:rsidP="00FD07FA">
      <w:pPr>
        <w:pStyle w:val="Kop2"/>
        <w:rPr>
          <w:lang w:val="nl-NL"/>
        </w:rPr>
      </w:pPr>
      <w:proofErr w:type="spellStart"/>
      <w:r>
        <w:rPr>
          <w:lang w:val="nl-NL"/>
        </w:rPr>
        <w:t>Mercutio</w:t>
      </w:r>
      <w:proofErr w:type="spellEnd"/>
    </w:p>
    <w:p w14:paraId="03E25FA3" w14:textId="2107CDA4" w:rsidR="00FC6E92" w:rsidRPr="00FC6E92" w:rsidRDefault="00FC6E92" w:rsidP="00FC6E92">
      <w:pPr>
        <w:rPr>
          <w:lang w:val="nl-NL"/>
        </w:rPr>
      </w:pPr>
      <w:proofErr w:type="spellStart"/>
      <w:r w:rsidRPr="00FC6E92">
        <w:rPr>
          <w:lang w:val="nl-NL"/>
        </w:rPr>
        <w:t>Mercutio</w:t>
      </w:r>
      <w:proofErr w:type="spellEnd"/>
      <w:r w:rsidRPr="00FC6E92">
        <w:rPr>
          <w:lang w:val="nl-NL"/>
        </w:rPr>
        <w:t>, de beste vriend van Romeo, heeft een donkere huidskleur en kort, strak geknipt haar. Hij draagt een eigentijdse outfit, geheel gemaakt van donkerblauwe denimstof. Zijn jas is kort en sluit met grote, opvallende knopen aan de voorkant. De mouwen van de jas zijn omgeslagen bij de polsen. Zijn broek is hoog getailleerd, bijna tot aan zijn middel, en breed en recht gesneden. Onder zijn jas draagt hij een gaasachtig shirt dat enigszins zichtbaar is.</w:t>
      </w:r>
    </w:p>
    <w:p w14:paraId="1E7BAD0F" w14:textId="77777777" w:rsidR="00FC6E92" w:rsidRPr="00FC6E92" w:rsidRDefault="00FC6E92" w:rsidP="00FC6E92">
      <w:pPr>
        <w:rPr>
          <w:lang w:val="nl-NL"/>
        </w:rPr>
      </w:pPr>
    </w:p>
    <w:p w14:paraId="06B7CFAC" w14:textId="07EEDFE0" w:rsidR="00FD07FA" w:rsidRDefault="00FD07FA" w:rsidP="00FD07FA">
      <w:pPr>
        <w:pStyle w:val="Kop2"/>
        <w:rPr>
          <w:lang w:val="nl-NL"/>
        </w:rPr>
      </w:pPr>
      <w:proofErr w:type="spellStart"/>
      <w:r>
        <w:rPr>
          <w:lang w:val="nl-NL"/>
        </w:rPr>
        <w:t>Momo</w:t>
      </w:r>
      <w:proofErr w:type="spellEnd"/>
    </w:p>
    <w:p w14:paraId="09AADECF" w14:textId="14BF3743" w:rsidR="00FC6E92" w:rsidRPr="00FC6E92" w:rsidRDefault="00FC6E92" w:rsidP="00FC6E92">
      <w:pPr>
        <w:rPr>
          <w:lang w:val="nl-NL"/>
        </w:rPr>
      </w:pPr>
      <w:proofErr w:type="spellStart"/>
      <w:r w:rsidRPr="00FC6E92">
        <w:rPr>
          <w:lang w:val="nl-NL"/>
        </w:rPr>
        <w:t>Momo</w:t>
      </w:r>
      <w:proofErr w:type="spellEnd"/>
      <w:r w:rsidRPr="00FC6E92">
        <w:rPr>
          <w:lang w:val="nl-NL"/>
        </w:rPr>
        <w:t xml:space="preserve">, de beste vriend van Julia, heeft halflang, licht golvend haar en een lichte huidskleur. Hij draagt een lichtblauw overhemd met lange mouwen en een bijpassende lichtblauwe broek. Zijn overhemd heeft een klassieke kraag en is dichtgeknoopt. </w:t>
      </w:r>
      <w:proofErr w:type="spellStart"/>
      <w:r w:rsidRPr="00FC6E92">
        <w:rPr>
          <w:lang w:val="nl-NL"/>
        </w:rPr>
        <w:t>Momo</w:t>
      </w:r>
      <w:proofErr w:type="spellEnd"/>
      <w:r w:rsidRPr="00FC6E92">
        <w:rPr>
          <w:lang w:val="nl-NL"/>
        </w:rPr>
        <w:t xml:space="preserve"> heeft een volle baard en snor, en opvallend grote ogen en volle wenkbrauwen.</w:t>
      </w:r>
    </w:p>
    <w:p w14:paraId="7B32742D" w14:textId="77777777" w:rsidR="00FC6E92" w:rsidRPr="00FC6E92" w:rsidRDefault="00FC6E92" w:rsidP="00FC6E92">
      <w:pPr>
        <w:rPr>
          <w:lang w:val="nl-NL"/>
        </w:rPr>
      </w:pPr>
    </w:p>
    <w:p w14:paraId="4E3BD3C4" w14:textId="17C0CD11" w:rsidR="00FD07FA" w:rsidRDefault="00FD07FA" w:rsidP="00FD07FA">
      <w:pPr>
        <w:pStyle w:val="Kop2"/>
        <w:rPr>
          <w:lang w:val="nl-NL"/>
        </w:rPr>
      </w:pPr>
      <w:proofErr w:type="spellStart"/>
      <w:r>
        <w:rPr>
          <w:lang w:val="nl-NL"/>
        </w:rPr>
        <w:lastRenderedPageBreak/>
        <w:t>Ginny</w:t>
      </w:r>
      <w:proofErr w:type="spellEnd"/>
    </w:p>
    <w:p w14:paraId="599FDF67" w14:textId="720F40F4" w:rsidR="00FC6E92" w:rsidRPr="00FC6E92" w:rsidRDefault="00FC6E92" w:rsidP="00FC6E92">
      <w:pPr>
        <w:rPr>
          <w:lang w:val="nl-NL"/>
        </w:rPr>
      </w:pPr>
      <w:proofErr w:type="spellStart"/>
      <w:r w:rsidRPr="00FC6E92">
        <w:rPr>
          <w:lang w:val="nl-NL"/>
        </w:rPr>
        <w:t>Ginny</w:t>
      </w:r>
      <w:proofErr w:type="spellEnd"/>
      <w:r w:rsidRPr="00FC6E92">
        <w:rPr>
          <w:lang w:val="nl-NL"/>
        </w:rPr>
        <w:t xml:space="preserve">, de leider van de vriendenkring, wordt gespeeld door Rick Paul van </w:t>
      </w:r>
      <w:proofErr w:type="spellStart"/>
      <w:r w:rsidRPr="00FC6E92">
        <w:rPr>
          <w:lang w:val="nl-NL"/>
        </w:rPr>
        <w:t>Mulligen</w:t>
      </w:r>
      <w:proofErr w:type="spellEnd"/>
      <w:r w:rsidRPr="00FC6E92">
        <w:rPr>
          <w:lang w:val="nl-NL"/>
        </w:rPr>
        <w:t xml:space="preserve">. </w:t>
      </w:r>
      <w:proofErr w:type="spellStart"/>
      <w:r w:rsidRPr="00FC6E92">
        <w:rPr>
          <w:lang w:val="nl-NL"/>
        </w:rPr>
        <w:t>Ginny</w:t>
      </w:r>
      <w:proofErr w:type="spellEnd"/>
      <w:r w:rsidRPr="00FC6E92">
        <w:rPr>
          <w:lang w:val="nl-NL"/>
        </w:rPr>
        <w:t xml:space="preserve"> heeft een lichte huidskleur en draagt een opvallende outfit die bestaat uit verschillende blauwtinten (denim). Hij heeft een korte, zilvergrijze pruik. Zijn kleding bestaat uit een mouwloze jas met een schuin lopende kraag die diagonaal over zijn borst loopt en wordt vastgezet met grote, gouden knopen. Onder deze jas draagt hij een doorzichtige blouse met lange mouwen. Zijn broek is van dezelfde blauwe denim stof als zijn jas en sluit strak aan op zijn middel. </w:t>
      </w:r>
      <w:proofErr w:type="spellStart"/>
      <w:r w:rsidRPr="00FC6E92">
        <w:rPr>
          <w:lang w:val="nl-NL"/>
        </w:rPr>
        <w:t>Ginny's</w:t>
      </w:r>
      <w:proofErr w:type="spellEnd"/>
      <w:r w:rsidRPr="00FC6E92">
        <w:rPr>
          <w:lang w:val="nl-NL"/>
        </w:rPr>
        <w:t xml:space="preserve"> gezicht is licht opgemaakt, met een subtiele blos en misschien wat eyeliner, wat zijn ogen accentueert en zijn rol als vrouw benadrukt.</w:t>
      </w:r>
    </w:p>
    <w:p w14:paraId="654A5266" w14:textId="77777777" w:rsidR="00FC6E92" w:rsidRPr="00FC6E92" w:rsidRDefault="00FC6E92" w:rsidP="00FC6E92">
      <w:pPr>
        <w:rPr>
          <w:lang w:val="nl-NL"/>
        </w:rPr>
      </w:pPr>
    </w:p>
    <w:p w14:paraId="6F48070B" w14:textId="236A9CA8" w:rsidR="00FC6E92" w:rsidRPr="00FC6E92" w:rsidRDefault="00FC6E92" w:rsidP="00190FE2">
      <w:pPr>
        <w:pStyle w:val="Kop2"/>
        <w:rPr>
          <w:lang w:val="nl-NL"/>
        </w:rPr>
      </w:pPr>
      <w:r w:rsidRPr="00FC6E92">
        <w:rPr>
          <w:lang w:val="nl-NL"/>
        </w:rPr>
        <w:t>De Elders</w:t>
      </w:r>
      <w:r w:rsidR="00190FE2">
        <w:rPr>
          <w:lang w:val="nl-NL"/>
        </w:rPr>
        <w:t xml:space="preserve"> (spirits van de voorouders)</w:t>
      </w:r>
    </w:p>
    <w:p w14:paraId="2F72FAB6" w14:textId="3B850C64" w:rsidR="00FC6E92" w:rsidRDefault="00FC6E92" w:rsidP="00FC6E92">
      <w:pPr>
        <w:rPr>
          <w:lang w:val="nl-NL"/>
        </w:rPr>
      </w:pPr>
      <w:r w:rsidRPr="00FC6E92">
        <w:rPr>
          <w:lang w:val="nl-NL"/>
        </w:rPr>
        <w:t>Het kostuum van de Elders bestaat uit meerdere lagen en heeft een mystieke en etherische uitstraling. De buitenste laag is een grote, doorschijnende blauwe sluier die het hele lichaam bedekt. De sluier komt vanuit een grote hoed gedragen op het hoofd en rijkt tot bijna op de grond. Deze sluier is wijd en luchtig, waardoor de bewegingen van de Elders een zwevend effect krijgen. De sluier lijkt gemaakt van een lichte stof zoals tule of chiffon. Onder de sluier dragen de Elders een complexe outfit van donkere denimstoffen en gaas. De bovenkleding bestaat uit een gedetailleerde top met verschillende stukken denim, die op een kunstzinnige manier zijn samengesteld en vastgezet met grote metalen knopen en gespen. De broek is los en heeft een soortgelijke constructie, met stukken denim en gaas die elkaar overlappen. De Elders zijn blootsvoets en hebben geen tekst, maar dansen gedurende de voorstelling door de scènes heen.</w:t>
      </w:r>
    </w:p>
    <w:p w14:paraId="7A393EC0" w14:textId="77777777" w:rsidR="00FD07FA" w:rsidRPr="00FC6E92" w:rsidRDefault="00FD07FA" w:rsidP="00FC6E92">
      <w:pPr>
        <w:rPr>
          <w:lang w:val="nl-NL"/>
        </w:rPr>
      </w:pPr>
    </w:p>
    <w:p w14:paraId="1445F790" w14:textId="2200C484" w:rsidR="00FC6E92" w:rsidRPr="00FC6E92" w:rsidRDefault="00FC6E92" w:rsidP="00190FE2">
      <w:pPr>
        <w:pStyle w:val="Kop2"/>
        <w:rPr>
          <w:lang w:val="nl-NL"/>
        </w:rPr>
      </w:pPr>
      <w:r w:rsidRPr="00FC6E92">
        <w:rPr>
          <w:lang w:val="nl-NL"/>
        </w:rPr>
        <w:lastRenderedPageBreak/>
        <w:t xml:space="preserve">De </w:t>
      </w:r>
      <w:proofErr w:type="spellStart"/>
      <w:r w:rsidRPr="00FC6E92">
        <w:rPr>
          <w:lang w:val="nl-NL"/>
        </w:rPr>
        <w:t>Wanderers</w:t>
      </w:r>
      <w:proofErr w:type="spellEnd"/>
      <w:r w:rsidRPr="00FC6E92">
        <w:rPr>
          <w:lang w:val="nl-NL"/>
        </w:rPr>
        <w:t xml:space="preserve"> (nomaden)</w:t>
      </w:r>
    </w:p>
    <w:p w14:paraId="5B3707E2" w14:textId="77777777" w:rsidR="00FC6E92" w:rsidRPr="00FC6E92" w:rsidRDefault="00FC6E92" w:rsidP="00FC6E92">
      <w:pPr>
        <w:rPr>
          <w:lang w:val="nl-NL"/>
        </w:rPr>
      </w:pPr>
      <w:r w:rsidRPr="00FC6E92">
        <w:rPr>
          <w:lang w:val="nl-NL"/>
        </w:rPr>
        <w:t xml:space="preserve">De </w:t>
      </w:r>
      <w:proofErr w:type="spellStart"/>
      <w:r w:rsidRPr="00FC6E92">
        <w:rPr>
          <w:lang w:val="nl-NL"/>
        </w:rPr>
        <w:t>Wanderers</w:t>
      </w:r>
      <w:proofErr w:type="spellEnd"/>
      <w:r w:rsidRPr="00FC6E92">
        <w:rPr>
          <w:lang w:val="nl-NL"/>
        </w:rPr>
        <w:t xml:space="preserve"> hebben een kleurrijke en eclectische stijl, wat hun nomadische en diverse karakter benadrukt. Ze dragen allemaal losse, gelaagde kledingstukken die in verschillende tinten en stoffen zijn samengesteld. Hun outfits bestaan uit een mix van groen-, paars- en blauwtinten. Velen van hen dragen handgemaakte of versleten kledingstukken die zijn versierd met lapjes, franjes, stukjes kant, oude vitrages en patronen. De meeste </w:t>
      </w:r>
      <w:proofErr w:type="spellStart"/>
      <w:r w:rsidRPr="00FC6E92">
        <w:rPr>
          <w:lang w:val="nl-NL"/>
        </w:rPr>
        <w:t>Wanderers</w:t>
      </w:r>
      <w:proofErr w:type="spellEnd"/>
      <w:r w:rsidRPr="00FC6E92">
        <w:rPr>
          <w:lang w:val="nl-NL"/>
        </w:rPr>
        <w:t xml:space="preserve"> dragen hoofddeksels zoals gebreide mutsen, hoeden of hoofddoeken, die hun gezicht en ogen deels bedekken en een ruige, beschermende uitstraling geven. Hun kleding is vaak gecombineerd met accessoires zoals riemen, touwen en stukken stof die rond hun middel of schouders zijn gebonden. Sommigen dragen laarzen of sandalen, terwijl anderen blootsvoets zijn.</w:t>
      </w:r>
    </w:p>
    <w:p w14:paraId="69364842" w14:textId="77777777" w:rsidR="00FC6E92" w:rsidRPr="00FC6E92" w:rsidRDefault="00FC6E92" w:rsidP="00FC6E92">
      <w:pPr>
        <w:rPr>
          <w:lang w:val="nl-NL"/>
        </w:rPr>
      </w:pPr>
    </w:p>
    <w:p w14:paraId="627F000A" w14:textId="77777777" w:rsidR="00FC6E92" w:rsidRPr="00FC6E92" w:rsidRDefault="00FC6E92" w:rsidP="00190FE2">
      <w:pPr>
        <w:pStyle w:val="Kop1"/>
        <w:rPr>
          <w:lang w:val="nl-NL"/>
        </w:rPr>
      </w:pPr>
      <w:r w:rsidRPr="00FC6E92">
        <w:rPr>
          <w:lang w:val="nl-NL"/>
        </w:rPr>
        <w:t>Decor</w:t>
      </w:r>
    </w:p>
    <w:p w14:paraId="2B5610B5" w14:textId="59089CD4" w:rsidR="00FC6E92" w:rsidRPr="00FC6E92" w:rsidRDefault="00FC6E92" w:rsidP="00FC6E92">
      <w:pPr>
        <w:rPr>
          <w:lang w:val="nl-NL"/>
        </w:rPr>
      </w:pPr>
      <w:r w:rsidRPr="00FC6E92">
        <w:rPr>
          <w:lang w:val="nl-NL"/>
        </w:rPr>
        <w:t xml:space="preserve">Het decor is donker en industrieel, waardoor het een rauwe en stedelijke uitstraling krijgt. De achtergrond en beide zijkanten bestaan uit hoge, donkere muren die eruitzien alsof ze van ruw beton zijn gemaakt. Hier en daar is graffiti gespoten. Dit hele beeld creëert een verlaten en vervallen stedelijke omgeving, misschien wel onder de grond. Links en rechts zijn trappen die naar boven leiden. Het idee dat we in stedelijk gebied zitten wordt versterkt door projecties op de achterwand van een afgebroken, gesloopte stad. Ruïnes van gebouwen staan als eenzame pilaren in het puin. Een </w:t>
      </w:r>
      <w:proofErr w:type="gramStart"/>
      <w:r w:rsidRPr="00FC6E92">
        <w:rPr>
          <w:lang w:val="nl-NL"/>
        </w:rPr>
        <w:t xml:space="preserve">groot </w:t>
      </w:r>
      <w:r w:rsidR="00190FE2">
        <w:rPr>
          <w:lang w:val="nl-NL"/>
        </w:rPr>
        <w:t>metalen</w:t>
      </w:r>
      <w:proofErr w:type="gramEnd"/>
      <w:r w:rsidRPr="00FC6E92">
        <w:rPr>
          <w:lang w:val="nl-NL"/>
        </w:rPr>
        <w:t xml:space="preserve"> luik dient als bescherming tegen dreiging van buitenaf. Als dit luik gesloten is, zijn de ruïnes aan het zicht onttrokken. Als het luik open is, verschijnt er ook een balustrade waarop gelopen kan worden. Middels een metalen trap kunnen acteurs dit hoogteverschil overbruggen.</w:t>
      </w:r>
    </w:p>
    <w:p w14:paraId="1FCBA7A7" w14:textId="77777777" w:rsidR="00FC6E92" w:rsidRPr="00FC6E92" w:rsidRDefault="00FC6E92" w:rsidP="00FC6E92">
      <w:pPr>
        <w:rPr>
          <w:lang w:val="nl-NL"/>
        </w:rPr>
      </w:pPr>
    </w:p>
    <w:p w14:paraId="62EB7879" w14:textId="2FBA8804" w:rsidR="00FC6E92" w:rsidRPr="00FC6E92" w:rsidRDefault="00FC6E92" w:rsidP="00190FE2">
      <w:pPr>
        <w:pStyle w:val="Kop2"/>
        <w:rPr>
          <w:lang w:val="nl-NL"/>
        </w:rPr>
      </w:pPr>
      <w:r w:rsidRPr="00FC6E92">
        <w:rPr>
          <w:lang w:val="nl-NL"/>
        </w:rPr>
        <w:lastRenderedPageBreak/>
        <w:t xml:space="preserve">Details en </w:t>
      </w:r>
      <w:r w:rsidR="00190FE2">
        <w:rPr>
          <w:lang w:val="nl-NL"/>
        </w:rPr>
        <w:t>o</w:t>
      </w:r>
      <w:r w:rsidRPr="00FC6E92">
        <w:rPr>
          <w:lang w:val="nl-NL"/>
        </w:rPr>
        <w:t>bjecten</w:t>
      </w:r>
    </w:p>
    <w:p w14:paraId="1CE4FFB8" w14:textId="575FB59D" w:rsidR="00FC6E92" w:rsidRPr="00FC6E92" w:rsidRDefault="00FC6E92" w:rsidP="00FC6E92">
      <w:pPr>
        <w:rPr>
          <w:lang w:val="nl-NL"/>
        </w:rPr>
      </w:pPr>
      <w:r w:rsidRPr="00FC6E92">
        <w:rPr>
          <w:lang w:val="nl-NL"/>
        </w:rPr>
        <w:t xml:space="preserve">Er zijn drie </w:t>
      </w:r>
      <w:r w:rsidR="00D77485" w:rsidRPr="00FC6E92">
        <w:rPr>
          <w:lang w:val="nl-NL"/>
        </w:rPr>
        <w:t>feloranje</w:t>
      </w:r>
      <w:r w:rsidRPr="00FC6E92">
        <w:rPr>
          <w:lang w:val="nl-NL"/>
        </w:rPr>
        <w:t xml:space="preserve"> kuipstoelen aan de rechterkant van het podium, die eruitzien als stoelen van een oude wachtruimte of een reservebank in een voetbalstadion.</w:t>
      </w:r>
    </w:p>
    <w:p w14:paraId="1832F1B7" w14:textId="514C8B22" w:rsidR="00FC6E92" w:rsidRPr="00FC6E92" w:rsidRDefault="00FC6E92" w:rsidP="00FC6E92">
      <w:pPr>
        <w:rPr>
          <w:lang w:val="nl-NL"/>
        </w:rPr>
      </w:pPr>
      <w:r w:rsidRPr="00FC6E92">
        <w:rPr>
          <w:lang w:val="nl-NL"/>
        </w:rPr>
        <w:t>Rechts in de muur is een altaar uitgehouwen, versierd met kaarsen, foto's en religieuze iconen. De brandende kaarsen zijn het enige warme licht in de ruimte.</w:t>
      </w:r>
    </w:p>
    <w:p w14:paraId="756FB1F9" w14:textId="28F222D1" w:rsidR="00FC6E92" w:rsidRPr="00FC6E92" w:rsidRDefault="00FC6E92" w:rsidP="00FC6E92">
      <w:pPr>
        <w:rPr>
          <w:lang w:val="nl-NL"/>
        </w:rPr>
      </w:pPr>
      <w:r w:rsidRPr="00FC6E92">
        <w:rPr>
          <w:lang w:val="nl-NL"/>
        </w:rPr>
        <w:t>Op de achterwand is een tekst op de muur te zien die zegt "FUCK THE SYSTEM” en een andere tekst “</w:t>
      </w:r>
      <w:proofErr w:type="spellStart"/>
      <w:r w:rsidRPr="00FC6E92">
        <w:rPr>
          <w:lang w:val="nl-NL"/>
        </w:rPr>
        <w:t>Eat</w:t>
      </w:r>
      <w:proofErr w:type="spellEnd"/>
      <w:r w:rsidRPr="00FC6E92">
        <w:rPr>
          <w:lang w:val="nl-NL"/>
        </w:rPr>
        <w:t xml:space="preserve"> or </w:t>
      </w:r>
      <w:proofErr w:type="spellStart"/>
      <w:r w:rsidRPr="00FC6E92">
        <w:rPr>
          <w:lang w:val="nl-NL"/>
        </w:rPr>
        <w:t>be</w:t>
      </w:r>
      <w:proofErr w:type="spellEnd"/>
      <w:r w:rsidRPr="00FC6E92">
        <w:rPr>
          <w:lang w:val="nl-NL"/>
        </w:rPr>
        <w:t xml:space="preserve"> </w:t>
      </w:r>
      <w:proofErr w:type="spellStart"/>
      <w:r w:rsidRPr="00FC6E92">
        <w:rPr>
          <w:lang w:val="nl-NL"/>
        </w:rPr>
        <w:t>Eaten</w:t>
      </w:r>
      <w:proofErr w:type="spellEnd"/>
      <w:r w:rsidRPr="00FC6E92">
        <w:rPr>
          <w:lang w:val="nl-NL"/>
        </w:rPr>
        <w:t>”. Verder worden er tijdens de voorstelling tientallen matrassen, slaapzakken en kussens naar binnen gebracht voor feestscènes en sprongen in de tijd.</w:t>
      </w:r>
    </w:p>
    <w:p w14:paraId="590B9C02" w14:textId="4DDA63E1" w:rsidR="00FC6E92" w:rsidRPr="00FC6E92" w:rsidRDefault="00FC6E92" w:rsidP="00FC6E92">
      <w:pPr>
        <w:rPr>
          <w:lang w:val="nl-NL"/>
        </w:rPr>
      </w:pPr>
      <w:r w:rsidRPr="00FC6E92">
        <w:rPr>
          <w:lang w:val="nl-NL"/>
        </w:rPr>
        <w:t xml:space="preserve">Links onder de balustrade hangen een aantal hangende pisbakken en is een fonteintje met een spiegel </w:t>
      </w:r>
      <w:r w:rsidR="00190FE2" w:rsidRPr="00FC6E92">
        <w:rPr>
          <w:lang w:val="nl-NL"/>
        </w:rPr>
        <w:t>erboven</w:t>
      </w:r>
      <w:r w:rsidRPr="00FC6E92">
        <w:rPr>
          <w:lang w:val="nl-NL"/>
        </w:rPr>
        <w:t>.</w:t>
      </w:r>
    </w:p>
    <w:p w14:paraId="2D6CF0FD" w14:textId="4CEF8E32" w:rsidR="00FC6E92" w:rsidRPr="00FC6E92" w:rsidRDefault="00FC6E92" w:rsidP="00FC6E92">
      <w:pPr>
        <w:rPr>
          <w:lang w:val="nl-NL"/>
        </w:rPr>
      </w:pPr>
      <w:r w:rsidRPr="00FC6E92">
        <w:rPr>
          <w:lang w:val="nl-NL"/>
        </w:rPr>
        <w:t xml:space="preserve">Rechts onder de balustrade zijn twee vleugels op de muur geschilderd met groene verf. Als daar een danser voorstaat, lijkt het alsof </w:t>
      </w:r>
      <w:r w:rsidR="00190FE2">
        <w:rPr>
          <w:lang w:val="nl-NL"/>
        </w:rPr>
        <w:t>die</w:t>
      </w:r>
      <w:r w:rsidRPr="00FC6E92">
        <w:rPr>
          <w:lang w:val="nl-NL"/>
        </w:rPr>
        <w:t xml:space="preserve"> vleugels heeft.</w:t>
      </w:r>
    </w:p>
    <w:p w14:paraId="4765E1D7" w14:textId="77777777" w:rsidR="00FC6E92" w:rsidRPr="00FC6E92" w:rsidRDefault="00FC6E92" w:rsidP="00FC6E92">
      <w:pPr>
        <w:rPr>
          <w:lang w:val="nl-NL"/>
        </w:rPr>
      </w:pPr>
    </w:p>
    <w:p w14:paraId="2A95DD55" w14:textId="77777777" w:rsidR="00FC6E92" w:rsidRPr="00FC6E92" w:rsidRDefault="00FC6E92" w:rsidP="00190FE2">
      <w:pPr>
        <w:pStyle w:val="Kop1"/>
        <w:rPr>
          <w:lang w:val="nl-NL"/>
        </w:rPr>
      </w:pPr>
      <w:r w:rsidRPr="00FC6E92">
        <w:rPr>
          <w:lang w:val="nl-NL"/>
        </w:rPr>
        <w:t>Dans en tekst</w:t>
      </w:r>
    </w:p>
    <w:p w14:paraId="28495558" w14:textId="77777777" w:rsidR="00190FE2" w:rsidRDefault="00FC6E92" w:rsidP="00FC6E92">
      <w:pPr>
        <w:rPr>
          <w:lang w:val="nl-NL"/>
        </w:rPr>
      </w:pPr>
      <w:r w:rsidRPr="00FC6E92">
        <w:rPr>
          <w:lang w:val="nl-NL"/>
        </w:rPr>
        <w:t xml:space="preserve">De voorstelling is echt een teksttoneelstuk. Er wordt bijna aan één stuk door gesproken. En als er niet gesproken wordt, dan wordt er gedanst. Veelal moderne en illustratieve dans door de Elders en de </w:t>
      </w:r>
      <w:proofErr w:type="spellStart"/>
      <w:r w:rsidRPr="00FC6E92">
        <w:rPr>
          <w:lang w:val="nl-NL"/>
        </w:rPr>
        <w:t>Wanderers.</w:t>
      </w:r>
      <w:proofErr w:type="spellEnd"/>
    </w:p>
    <w:p w14:paraId="37E2FB89" w14:textId="7F96EC86" w:rsidR="00FC6E92" w:rsidRPr="00FC6E92" w:rsidRDefault="00FC6E92" w:rsidP="00FC6E92">
      <w:pPr>
        <w:rPr>
          <w:lang w:val="nl-NL"/>
        </w:rPr>
      </w:pPr>
      <w:r w:rsidRPr="00FC6E92">
        <w:rPr>
          <w:lang w:val="nl-NL"/>
        </w:rPr>
        <w:t>Voorbeeld:</w:t>
      </w:r>
      <w:r w:rsidR="00190FE2">
        <w:rPr>
          <w:lang w:val="nl-NL"/>
        </w:rPr>
        <w:br/>
      </w:r>
      <w:r w:rsidRPr="00FC6E92">
        <w:rPr>
          <w:lang w:val="nl-NL"/>
        </w:rPr>
        <w:t xml:space="preserve">Romeo en Julia hebben veel dialogen samen. Vaak zijn er twee Elders (een man en een vrouw) op de achtergrond die dansen terwijl de acteurs hun tekst uitspreken. Deze dans ondersteunt de scènes met wanhopige handgebaren en ontreddering bij de mannelijke </w:t>
      </w:r>
      <w:proofErr w:type="spellStart"/>
      <w:r w:rsidRPr="00FC6E92">
        <w:rPr>
          <w:lang w:val="nl-NL"/>
        </w:rPr>
        <w:t>Elder</w:t>
      </w:r>
      <w:proofErr w:type="spellEnd"/>
      <w:r w:rsidRPr="00FC6E92">
        <w:rPr>
          <w:lang w:val="nl-NL"/>
        </w:rPr>
        <w:t xml:space="preserve"> wanneer Romeo de tekst "waarom hou je niet van mij" uitspreekt.</w:t>
      </w:r>
    </w:p>
    <w:p w14:paraId="19D8867F" w14:textId="77777777" w:rsidR="00FC6E92" w:rsidRPr="00FC6E92" w:rsidRDefault="00FC6E92" w:rsidP="00FC6E92">
      <w:pPr>
        <w:rPr>
          <w:lang w:val="nl-NL"/>
        </w:rPr>
      </w:pPr>
    </w:p>
    <w:p w14:paraId="40BB4A7A" w14:textId="77777777" w:rsidR="00190FE2" w:rsidRDefault="00FC6E92" w:rsidP="00FC6E92">
      <w:pPr>
        <w:rPr>
          <w:lang w:val="nl-NL"/>
        </w:rPr>
      </w:pPr>
      <w:r w:rsidRPr="00FC6E92">
        <w:rPr>
          <w:lang w:val="nl-NL"/>
        </w:rPr>
        <w:t xml:space="preserve">Soms dansen de vrienden rondom Romeo en Julia ook mee. Deze dansen zijn geïnspireerd op de Indiase </w:t>
      </w:r>
      <w:proofErr w:type="spellStart"/>
      <w:r w:rsidRPr="00FC6E92">
        <w:rPr>
          <w:lang w:val="nl-NL"/>
        </w:rPr>
        <w:t>Bollywood</w:t>
      </w:r>
      <w:proofErr w:type="spellEnd"/>
      <w:r w:rsidRPr="00FC6E92">
        <w:rPr>
          <w:lang w:val="nl-NL"/>
        </w:rPr>
        <w:t>.</w:t>
      </w:r>
    </w:p>
    <w:p w14:paraId="5EFF8F3E" w14:textId="0EB7EAE7" w:rsidR="00FC6E92" w:rsidRPr="00FC6E92" w:rsidRDefault="00FC6E92" w:rsidP="00FC6E92">
      <w:pPr>
        <w:rPr>
          <w:lang w:val="nl-NL"/>
        </w:rPr>
      </w:pPr>
      <w:proofErr w:type="spellStart"/>
      <w:r w:rsidRPr="00FC6E92">
        <w:rPr>
          <w:lang w:val="nl-NL"/>
        </w:rPr>
        <w:t>Bollywood</w:t>
      </w:r>
      <w:proofErr w:type="spellEnd"/>
      <w:r w:rsidRPr="00FC6E92">
        <w:rPr>
          <w:lang w:val="nl-NL"/>
        </w:rPr>
        <w:t xml:space="preserve">-dans is een expressieve en levendige dansvorm die zijn oorsprong vindt in de Indiase filmindustrie. Het combineert elementen van traditionele Indiase dansen met westerse dansstijlen zoals hiphop, jazz en moderne dans. </w:t>
      </w:r>
      <w:proofErr w:type="spellStart"/>
      <w:r w:rsidRPr="00FC6E92">
        <w:rPr>
          <w:lang w:val="nl-NL"/>
        </w:rPr>
        <w:t>Bollywood</w:t>
      </w:r>
      <w:proofErr w:type="spellEnd"/>
      <w:r w:rsidRPr="00FC6E92">
        <w:rPr>
          <w:lang w:val="nl-NL"/>
        </w:rPr>
        <w:t xml:space="preserve">-dans staat bekend om zijn energieke en ritmische bewegingen. In </w:t>
      </w:r>
      <w:proofErr w:type="spellStart"/>
      <w:r w:rsidRPr="00FC6E92">
        <w:rPr>
          <w:lang w:val="nl-NL"/>
        </w:rPr>
        <w:t>Bollywood</w:t>
      </w:r>
      <w:proofErr w:type="spellEnd"/>
      <w:r w:rsidRPr="00FC6E92">
        <w:rPr>
          <w:lang w:val="nl-NL"/>
        </w:rPr>
        <w:t>-dans is er een constante wisselwerking tussen grote, sierlijke bewegingen en snelle, ritmische passen. Dansers gebruiken hun hele lichaam om verhalen te vertellen en emoties over te brengen. Armen en handen bewegen vaak in elegante patronen, met gebaren die specifieke betekenissen hebben, zoals het uitbeelden van liefde, vreugde of verdriet. De dansers bewegen synchroon in groepjes, vaak in formatie, waarbij ze hun armen en benen op harmonieuze wijze coördineren. Ze maken gebruik van sprongen, draaiingen en buigingen om de muziek te accentueren. Hun voeten tikken snel op de grond, terwijl hun heupen en schouders ritmisch meebewegen, wat een dynamisch en meeslepend ritme creëert.</w:t>
      </w:r>
    </w:p>
    <w:p w14:paraId="3A8027D4" w14:textId="641A5F2F" w:rsidR="00FC6E92" w:rsidRPr="00FC6E92" w:rsidRDefault="00FC6E92" w:rsidP="00FC6E92">
      <w:pPr>
        <w:rPr>
          <w:lang w:val="nl-NL"/>
        </w:rPr>
      </w:pPr>
      <w:r w:rsidRPr="00FC6E92">
        <w:rPr>
          <w:lang w:val="nl-NL"/>
        </w:rPr>
        <w:t>Voorbeeld:</w:t>
      </w:r>
      <w:r w:rsidR="00190FE2">
        <w:rPr>
          <w:lang w:val="nl-NL"/>
        </w:rPr>
        <w:br/>
      </w:r>
      <w:r w:rsidRPr="00FC6E92">
        <w:rPr>
          <w:lang w:val="nl-NL"/>
        </w:rPr>
        <w:t>Ga maar wijdbeens staan, draai je voeten naar buiten, links en rechts. Til je rechterarm omhoog alsof je met je hand een peertje in een hanglamp vervangt en houd je linkerhand omlaag alsof je een hondje aait. Wiegen van rechts naar links terwijl je lacht. Dit noemen we "lampje draaien en hondje aaien." En zo zijn er nog veel meer bewegingen.</w:t>
      </w:r>
    </w:p>
    <w:p w14:paraId="6184BCAB" w14:textId="77777777" w:rsidR="00FC6E92" w:rsidRPr="00FC6E92" w:rsidRDefault="00FC6E92" w:rsidP="00FC6E92">
      <w:pPr>
        <w:rPr>
          <w:lang w:val="nl-NL"/>
        </w:rPr>
      </w:pPr>
    </w:p>
    <w:p w14:paraId="3C46D5FF" w14:textId="77777777" w:rsidR="00FC6E92" w:rsidRPr="00FC6E92" w:rsidRDefault="00FC6E92" w:rsidP="00FC6E92">
      <w:pPr>
        <w:rPr>
          <w:lang w:val="nl-NL"/>
        </w:rPr>
      </w:pPr>
      <w:r w:rsidRPr="00FC6E92">
        <w:rPr>
          <w:lang w:val="nl-NL"/>
        </w:rPr>
        <w:t xml:space="preserve">Komt het Zien! </w:t>
      </w:r>
      <w:proofErr w:type="gramStart"/>
      <w:r w:rsidRPr="00FC6E92">
        <w:rPr>
          <w:lang w:val="nl-NL"/>
        </w:rPr>
        <w:t>wenst</w:t>
      </w:r>
      <w:proofErr w:type="gramEnd"/>
      <w:r w:rsidRPr="00FC6E92">
        <w:rPr>
          <w:lang w:val="nl-NL"/>
        </w:rPr>
        <w:t xml:space="preserve"> je een fijne voorstelling.</w:t>
      </w:r>
    </w:p>
    <w:p w14:paraId="048C645E" w14:textId="77777777" w:rsidR="00FC6E92" w:rsidRPr="00FC6E92" w:rsidRDefault="00FC6E92" w:rsidP="00FC6E92">
      <w:pPr>
        <w:rPr>
          <w:lang w:val="nl-NL"/>
        </w:rPr>
      </w:pPr>
    </w:p>
    <w:p w14:paraId="147D5C23" w14:textId="67014D1E" w:rsidR="00FE6E2F" w:rsidRPr="00FE6E2F" w:rsidRDefault="00FE6E2F" w:rsidP="00FE6E2F">
      <w:pPr>
        <w:pStyle w:val="Kop1"/>
        <w:rPr>
          <w:lang w:val="nl-NL"/>
        </w:rPr>
      </w:pPr>
      <w:r w:rsidRPr="00FE6E2F">
        <w:rPr>
          <w:lang w:val="nl-NL"/>
        </w:rPr>
        <w:lastRenderedPageBreak/>
        <w:t>Informatie over Stichting Komt het Zien!</w:t>
      </w:r>
    </w:p>
    <w:p w14:paraId="2844641D" w14:textId="2DD31DA5" w:rsidR="00FE6E2F" w:rsidRPr="00FE6E2F" w:rsidRDefault="00FE6E2F" w:rsidP="00FE6E2F">
      <w:pPr>
        <w:rPr>
          <w:lang w:val="nl-NL"/>
        </w:rPr>
      </w:pPr>
      <w:r w:rsidRPr="00FE6E2F">
        <w:rPr>
          <w:lang w:val="nl-NL"/>
        </w:rPr>
        <w:t xml:space="preserve">Een agenda met overzicht van voorstellingen met live audiodescriptie door blindentolken is te vinden op: </w:t>
      </w:r>
      <w:hyperlink r:id="rId7" w:history="1">
        <w:r w:rsidRPr="00FE6E2F">
          <w:rPr>
            <w:rStyle w:val="Hyperlink0"/>
            <w:lang w:val="nl-NL"/>
          </w:rPr>
          <w:t>www.komthetzien.nl/agenda</w:t>
        </w:r>
      </w:hyperlink>
    </w:p>
    <w:p w14:paraId="0F5BE800" w14:textId="27759B60" w:rsidR="006F1686" w:rsidRPr="006F1686" w:rsidRDefault="00FE6E2F" w:rsidP="00214404">
      <w:pPr>
        <w:ind w:right="-715"/>
        <w:rPr>
          <w:rStyle w:val="Geen"/>
          <w:lang w:val="nl-NL"/>
        </w:rPr>
      </w:pPr>
      <w:r w:rsidRPr="00FE6E2F">
        <w:rPr>
          <w:lang w:val="nl-NL"/>
        </w:rPr>
        <w:t xml:space="preserve">Voor contact met Komt het Zien! </w:t>
      </w:r>
      <w:proofErr w:type="gramStart"/>
      <w:r w:rsidRPr="00FE6E2F">
        <w:rPr>
          <w:lang w:val="nl-NL"/>
        </w:rPr>
        <w:t>stuur</w:t>
      </w:r>
      <w:proofErr w:type="gramEnd"/>
      <w:r w:rsidRPr="00FE6E2F">
        <w:rPr>
          <w:lang w:val="nl-NL"/>
        </w:rPr>
        <w:t xml:space="preserve"> je een mail naar </w:t>
      </w:r>
      <w:hyperlink r:id="rId8" w:history="1">
        <w:r w:rsidRPr="00FE6E2F">
          <w:rPr>
            <w:rStyle w:val="Hyperlink0"/>
            <w:lang w:val="nl-NL"/>
          </w:rPr>
          <w:t>info@komthetzien.nl</w:t>
        </w:r>
      </w:hyperlink>
    </w:p>
    <w:sectPr w:rsidR="006F1686" w:rsidRPr="006F1686" w:rsidSect="004D0647">
      <w:headerReference w:type="default" r:id="rId9"/>
      <w:footerReference w:type="default" r:id="rId10"/>
      <w:pgSz w:w="11900" w:h="16840"/>
      <w:pgMar w:top="2433"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D2186" w14:textId="77777777" w:rsidR="001176C9" w:rsidRDefault="001176C9" w:rsidP="00EB3608">
      <w:r>
        <w:separator/>
      </w:r>
    </w:p>
  </w:endnote>
  <w:endnote w:type="continuationSeparator" w:id="0">
    <w:p w14:paraId="586F37D1" w14:textId="77777777" w:rsidR="001176C9" w:rsidRDefault="001176C9"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A91C7" w14:textId="77777777" w:rsidR="001176C9" w:rsidRDefault="001176C9" w:rsidP="00EB3608">
      <w:r>
        <w:separator/>
      </w:r>
    </w:p>
  </w:footnote>
  <w:footnote w:type="continuationSeparator" w:id="0">
    <w:p w14:paraId="18BFD860" w14:textId="77777777" w:rsidR="001176C9" w:rsidRDefault="001176C9"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268EF"/>
    <w:rsid w:val="000405AC"/>
    <w:rsid w:val="00054A53"/>
    <w:rsid w:val="000558BE"/>
    <w:rsid w:val="00080FD8"/>
    <w:rsid w:val="00082A3D"/>
    <w:rsid w:val="000B4044"/>
    <w:rsid w:val="000B546F"/>
    <w:rsid w:val="000C379C"/>
    <w:rsid w:val="000C44B5"/>
    <w:rsid w:val="001176C9"/>
    <w:rsid w:val="00122645"/>
    <w:rsid w:val="00124401"/>
    <w:rsid w:val="001244DA"/>
    <w:rsid w:val="00160ACB"/>
    <w:rsid w:val="00190FE2"/>
    <w:rsid w:val="001B22EE"/>
    <w:rsid w:val="001C59A8"/>
    <w:rsid w:val="001F5676"/>
    <w:rsid w:val="002027E2"/>
    <w:rsid w:val="0021329B"/>
    <w:rsid w:val="00214404"/>
    <w:rsid w:val="002308FD"/>
    <w:rsid w:val="00253CCE"/>
    <w:rsid w:val="00256EAC"/>
    <w:rsid w:val="0026118B"/>
    <w:rsid w:val="00265D81"/>
    <w:rsid w:val="00277657"/>
    <w:rsid w:val="002A6374"/>
    <w:rsid w:val="002D0847"/>
    <w:rsid w:val="002E02DE"/>
    <w:rsid w:val="002E407B"/>
    <w:rsid w:val="003138D4"/>
    <w:rsid w:val="00327422"/>
    <w:rsid w:val="00337303"/>
    <w:rsid w:val="003701C7"/>
    <w:rsid w:val="003A5EDE"/>
    <w:rsid w:val="00435D18"/>
    <w:rsid w:val="00437B41"/>
    <w:rsid w:val="004A2ABA"/>
    <w:rsid w:val="004C1903"/>
    <w:rsid w:val="004C5224"/>
    <w:rsid w:val="004D0647"/>
    <w:rsid w:val="004F44C7"/>
    <w:rsid w:val="00510C1D"/>
    <w:rsid w:val="00534C32"/>
    <w:rsid w:val="005409A9"/>
    <w:rsid w:val="00555ECA"/>
    <w:rsid w:val="00560DF4"/>
    <w:rsid w:val="005932BA"/>
    <w:rsid w:val="005B4DE3"/>
    <w:rsid w:val="00642C78"/>
    <w:rsid w:val="00667D36"/>
    <w:rsid w:val="00695D48"/>
    <w:rsid w:val="00696B21"/>
    <w:rsid w:val="006D782D"/>
    <w:rsid w:val="006F1686"/>
    <w:rsid w:val="00722460"/>
    <w:rsid w:val="00751A9F"/>
    <w:rsid w:val="007660FE"/>
    <w:rsid w:val="007928A6"/>
    <w:rsid w:val="007A4256"/>
    <w:rsid w:val="007A47D8"/>
    <w:rsid w:val="007C3B94"/>
    <w:rsid w:val="007D204F"/>
    <w:rsid w:val="007D227F"/>
    <w:rsid w:val="007D624E"/>
    <w:rsid w:val="007E7A9A"/>
    <w:rsid w:val="007E7E0E"/>
    <w:rsid w:val="007F7CD2"/>
    <w:rsid w:val="00810D7B"/>
    <w:rsid w:val="00830A3E"/>
    <w:rsid w:val="00881EF1"/>
    <w:rsid w:val="008A36B0"/>
    <w:rsid w:val="008C2018"/>
    <w:rsid w:val="008C60BC"/>
    <w:rsid w:val="008D031E"/>
    <w:rsid w:val="0092615F"/>
    <w:rsid w:val="009506C9"/>
    <w:rsid w:val="00951D5B"/>
    <w:rsid w:val="0097666D"/>
    <w:rsid w:val="009F4EA0"/>
    <w:rsid w:val="00A23E60"/>
    <w:rsid w:val="00A55784"/>
    <w:rsid w:val="00A62C18"/>
    <w:rsid w:val="00A70961"/>
    <w:rsid w:val="00A816F3"/>
    <w:rsid w:val="00A95A95"/>
    <w:rsid w:val="00AA21EC"/>
    <w:rsid w:val="00AB5B10"/>
    <w:rsid w:val="00AC5903"/>
    <w:rsid w:val="00AE4E02"/>
    <w:rsid w:val="00AE7B49"/>
    <w:rsid w:val="00B02A68"/>
    <w:rsid w:val="00B30843"/>
    <w:rsid w:val="00B3197B"/>
    <w:rsid w:val="00B320F0"/>
    <w:rsid w:val="00B37A18"/>
    <w:rsid w:val="00BC579B"/>
    <w:rsid w:val="00BF7CA0"/>
    <w:rsid w:val="00C357EF"/>
    <w:rsid w:val="00C50824"/>
    <w:rsid w:val="00CC36ED"/>
    <w:rsid w:val="00CD50EF"/>
    <w:rsid w:val="00D04079"/>
    <w:rsid w:val="00D04625"/>
    <w:rsid w:val="00D05724"/>
    <w:rsid w:val="00D7202A"/>
    <w:rsid w:val="00D77485"/>
    <w:rsid w:val="00DA6A78"/>
    <w:rsid w:val="00DB6A57"/>
    <w:rsid w:val="00E077A8"/>
    <w:rsid w:val="00E1167D"/>
    <w:rsid w:val="00E5146F"/>
    <w:rsid w:val="00E811F4"/>
    <w:rsid w:val="00EB1F5E"/>
    <w:rsid w:val="00EB3608"/>
    <w:rsid w:val="00ED12E4"/>
    <w:rsid w:val="00ED4CD9"/>
    <w:rsid w:val="00EE4F55"/>
    <w:rsid w:val="00EF1173"/>
    <w:rsid w:val="00F15730"/>
    <w:rsid w:val="00F913A7"/>
    <w:rsid w:val="00F93EAC"/>
    <w:rsid w:val="00F976B0"/>
    <w:rsid w:val="00FC30E7"/>
    <w:rsid w:val="00FC6E92"/>
    <w:rsid w:val="00FC73D3"/>
    <w:rsid w:val="00FD07FA"/>
    <w:rsid w:val="00FD24DD"/>
    <w:rsid w:val="00FE1EF9"/>
    <w:rsid w:val="00FE6E2F"/>
    <w:rsid w:val="00FF7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paragraph" w:styleId="Kop3">
    <w:name w:val="heading 3"/>
    <w:basedOn w:val="Standaard"/>
    <w:next w:val="Standaard"/>
    <w:link w:val="Kop3Char"/>
    <w:uiPriority w:val="9"/>
    <w:semiHidden/>
    <w:unhideWhenUsed/>
    <w:qFormat/>
    <w:rsid w:val="00FC30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 w:type="character" w:customStyle="1" w:styleId="Kop3Char">
    <w:name w:val="Kop 3 Char"/>
    <w:basedOn w:val="Standaardalinea-lettertype"/>
    <w:link w:val="Kop3"/>
    <w:uiPriority w:val="9"/>
    <w:semiHidden/>
    <w:rsid w:val="00FC30E7"/>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6811">
      <w:bodyDiv w:val="1"/>
      <w:marLeft w:val="0"/>
      <w:marRight w:val="0"/>
      <w:marTop w:val="0"/>
      <w:marBottom w:val="0"/>
      <w:divBdr>
        <w:top w:val="none" w:sz="0" w:space="0" w:color="auto"/>
        <w:left w:val="none" w:sz="0" w:space="0" w:color="auto"/>
        <w:bottom w:val="none" w:sz="0" w:space="0" w:color="auto"/>
        <w:right w:val="none" w:sz="0" w:space="0" w:color="auto"/>
      </w:divBdr>
    </w:div>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6049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thetzien.nl" TargetMode="External"/><Relationship Id="rId3" Type="http://schemas.openxmlformats.org/officeDocument/2006/relationships/webSettings" Target="webSettings.xml"/><Relationship Id="rId7" Type="http://schemas.openxmlformats.org/officeDocument/2006/relationships/hyperlink" Target="http://www.komthetzien.nl/age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mthetzien.nl/RomeoJul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1636</Words>
  <Characters>9001</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30</cp:revision>
  <dcterms:created xsi:type="dcterms:W3CDTF">2023-07-06T09:18:00Z</dcterms:created>
  <dcterms:modified xsi:type="dcterms:W3CDTF">2024-06-28T12:37:00Z</dcterms:modified>
  <cp:category/>
</cp:coreProperties>
</file>